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7.02.11 Model Inference</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Introduction</ns0:t>
      </ns0:r>
      <ns0:bookmarkEnd ns0:id="0"/>
    </ns0:p>
    <ns0:p>
      <ns0:pPr>
        <ns0:spacing ns0:before="120" ns0:after="120" ns0:line="288" ns0:lineRule="auto"/>
        <ns0:ind ns0:left="0"/>
        <ns0:jc ns0:val="left"/>
      </ns0:pPr>
      <ns0:r>
        <ns0:rPr>
          <ns0:rFonts ns0:eastAsia="等线" ns0:ascii="Arial" ns0:cs="Arial" ns0:hAnsi="Arial"/>
          <ns0:sz ns0:val="22"/>
        </ns0:rPr>
        <ns0:t>Model predictions are the final practice in the deep learning workflow and the process of applying trained models to actual data and solving specific problems. In the previous section, you have learned how to prepare data, train models and convert models.</ns0:t>
      </ns0:r>
    </ns0:p>
    <ns0:p>
      <ns0:pPr>
        <ns0:spacing ns0:before="120" ns0:after="120" ns0:line="288" ns0:lineRule="auto"/>
        <ns0:ind ns0:left="0"/>
        <ns0:jc ns0:val="left"/>
      </ns0:pPr>
      <ns0:r>
        <ns0:rPr>
          <ns0:rFonts ns0:eastAsia="等线" ns0:ascii="Arial" ns0:cs="Arial" ns0:hAnsi="Arial"/>
          <ns0:sz ns0:val="22"/>
        </ns0:rPr>
        <ns0:t>This paper will describe how the trained YOLO model can be used to efficiently deduce (forecast) multiple input sources, such as images, videos, real-time camera flows, and to analyse in depth how to interpret, process and visualize predictions and thus build full applications.</ns0:t>
      </ns0:r>
    </ns0:p>
    <ns0:p>
      <ns0:pPr>
        <ns0:spacing ns0:before="120" ns0:after="120" ns0:line="288" ns0:lineRule="auto"/>
        <ns0:ind ns0:left="0"/>
        <ns0:jc ns0:val="left"/>
      </ns0:pPr>
      <ns0:r>
        <ns0:rPr>
          <ns0:rFonts ns0:eastAsia="等线" ns0:ascii="Arial" ns0:cs="Arial" ns0:hAnsi="Arial"/>
          <ns0:sz ns0:val="22"/>
        </ns0:rPr>
        <ns0:t>Please refer to 7.02.03 Object Detection.</ns0:t>
      </ns0:r>
      <ns0:hyperlink ns1:id="rId4">
        <ns0:r>
          <ns0:rPr>
            <ns0:rFonts ns0:eastAsia="等线" ns0:ascii="Arial" ns0:cs="Arial" ns0:hAnsi="Arial"/>
            <ns0:color ns0:val="3370ff"/>
            <ns0:sz ns0:val="22"/>
          </ns0:rPr>
          <ns0:t xml:space="preserve">7.02.03 Object detection</ns0:t>
        </ns0:r>
      </ns0:hyperlink>
      <ns0:r>
        <ns0:rPr>
          <ns0:rFonts ns0:eastAsia="等线" ns0:ascii="Arial" ns0:cs="Arial" ns0:hAnsi="Arial"/>
          <ns0:sz ns0:val="22"/>
        </ns0:rPr>
      </ns0:r>
      <ns0:r>
        <ns0:rPr>
          <ns0:rFonts ns0:eastAsia="等线" ns0:ascii="Arial" ns0:cs="Arial" ns0:hAnsi="Arial"/>
          <ns0:sz ns0:val="22"/>
        </ns0:rPr>
      </ns0:r>
    </ns0:p>
    <ns0:tbl>
      <ns0:tblPr>
        <ns0:tblW ns0:w="0" ns0:type="auto"/>
        <ns0:tblInd ns0:w="0" ns0:type="dxa"/>
        <ns0:tblBorders>
          <ns0:top ns0:val="single" ns0:color="7099F7"/>
          <ns0:left ns0:val="single" ns0:color="7099F7"/>
          <ns0:bottom ns0:val="single" ns0:color="7099F7"/>
          <ns0:right ns0:val="single" ns0:color="7099F7"/>
          <ns0:insideH ns0:val="single" ns0:color="7099F7"/>
          <ns0:insideV ns0:val="single" ns0:color="7099F7"/>
        </ns0:tblBorders>
        <ns0:tblLayout ns0:type="fixed"/>
      </ns0:tblPr>
      <ns0:tblGrid>
        <ns0:gridCol ns0:w="8280"/>
      </ns0:tblGrid>
      <ns0:tr>
        <ns0:tc>
          <ns0:tcPr>
            <ns0:tcW ns0:w="8280" ns0:type="dxa"/>
            <ns0:tcMar>
              <ns0:top ns0:type="dxa" ns0:w="60"/>
              <ns0:left ns0:type="dxa" ns0:w="120"/>
              <ns0:bottom ns0:type="dxa" ns0:w="30"/>
              <ns0:right ns0:type="dxa" ns0:w="120"/>
            </ns0:tcMar>
          </ns0:tcPr>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Synchronous from document: https://my.feishu.cn/docx/DkGkduiKrofPxaxNgYdcfnoYnyc#AjOYdR3W8sEJvIbs5CHcbogznmD</ns0:t>
            </ns0:r>
            <ns0:hyperlink ns1:id="rId5">
              <ns0:r>
                <ns0:rPr>
                  <ns0:rFonts ns0:eastAsia="等线" ns0:ascii="Arial" ns0:cs="Arial" ns0:hAnsi="Arial"/>
                  <ns0:color ns0:val="3370ff"/>
                  <ns0:sz ns0:val="22"/>
                </ns0:rPr>
                <ns0:t>https://my.feishu.cn/docx/DkGkduiKrofPxaxNgYdcfnoYnyc#AjOYdR3W8sEJvIbs5CHcbogznmD</ns0:t>
              </ns0:r>
            </ns0:hyperlink>
          </ns0:p>
        </ns0:tc>
      </ns0:tr>
    </ns0:tbl>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Effect Presentation</ns0:t>
      </ns0:r>
      <ns0:bookmarkEnd ns0:id="1"/>
    </ns0:p>
    <ns0:p>
      <ns0:pPr>
        <ns0:spacing ns0:before="120" ns0:after="120" ns0:line="288" ns0:lineRule="auto"/>
        <ns0:ind ns0:left="0"/>
        <ns0:jc ns0:val="left"/>
      </ns0:pPr>
      <ns0:r>
        <ns0:rPr>
          <ns0:rFonts ns0:eastAsia="等线" ns0:ascii="Arial" ns0:cs="Arial" ns0:hAnsi="Arial"/>
          <ns0:sz ns0:val="22"/>
        </ns0:rPr>
        <ns0:t>If you buy a Jetson device from Seeed Studio, the source code used at the cost is already in the system. Opens a terminal window for the jetson device and performs the following command to see the results: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source /opt/seeed/development_guide/envs/.yolo/bin/activate</ns0:t>
              <ns0:br/>
              <ns0:t>cd /opt/seeed/development_guide/07_cv_advanced/yolo</ns0:t>
              <ns0:br/>
            </ns0:r>
            <ns0:r>
              <ns0:rPr>
                <ns0:rFonts ns0:eastAsia="Consolas" ns0:ascii="Consolas" ns0:cs="Consolas" ns0:hAnsi="Consolas"/>
                <ns0:sz ns0:val="22"/>
              </ns0:rPr>
              <ns0:t>python 11_object_detection.py</ns0:t>
            </ns0:r>
          </ns0:p>
        </ns0:tc>
      </ns0:tr>
    </ns0:tbl>
    <ns0:p/>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280"/>
      </ns0:tblGrid>
      <ns0:tr>
        <ns0:tc>
          <ns0:tcPr>
            <ns0:tcW ns0:w="828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The corresponding python interpreter environment needs to be activated before running scripts if you have previously used uv configuration operating environments.</ns0:t>
            </ns0:r>
          </ns0:p>
        </ns0:tc>
      </ns0:tr>
    </ns0:tbl>
    <ns0:p>
      <ns0:pPr>
        <ns0:spacing ns0:before="120" ns0:after="120" ns0:line="288" ns0:lineRule="auto"/>
        <ns0:ind ns0:left="0"/>
        <ns0:jc ns0:val="center"/>
      </ns0:pPr>
      <ns0:r>
        <ns0:drawing>
          <ns2:inline distT="0" distR="0" distB="0" distL="0">
            <ns2:extent cx="5257800" cy="3076575"/>
            <ns2:docPr id="0" name="Drawing 0" descr=""/>
            <ns3:graphic>
              <ns3:graphicData uri="http://schemas.openxmlformats.org/drawingml/2006/picture">
                <ns4:pic>
                  <ns4:nvPicPr>
                    <ns4:cNvPr id="0" name="Picture 0" descr=""/>
                    <ns4:cNvPicPr>
                      <ns3:picLocks noChangeAspect="true"/>
                    </ns4:cNvPicPr>
                  </ns4:nvPicPr>
                  <ns4:blipFill>
                    <ns3:blip ns1:embed="rId6"/>
                    <ns3:stretch>
                      <ns3:fillRect/>
                    </ns3:stretch>
                  </ns4:blipFill>
                  <ns4:spPr>
                    <ns3:xfrm>
                      <ns3:off x="0" y="0"/>
                      <ns3:ext cx="5257800" cy="3076575"/>
                    </ns3:xfrm>
                    <ns3:prstGeom prst="rect">
                      <ns3:avLst/>
                    </ns3:prstGeom>
                  </ns4:spPr>
                </ns4:pic>
              </ns3:graphicData>
            </ns3:graphic>
          </ns2:inline>
        </ns0:drawing>
      </ns0:r>
    </ns0:p>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Code Interpretation</ns0:t>
      </ns0:r>
      <ns0:bookmarkEnd ns0:id="2"/>
    </ns0:p>
    <ns0:p>
      <ns0:pPr>
        <ns0:spacing ns0:before="120" ns0:after="120" ns0:line="288" ns0:lineRule="auto"/>
        <ns0:ind ns0:left="0"/>
        <ns0:jc ns0:val="left"/>
      </ns0:pPr>
      <ns0:r>
        <ns0:rPr>
          <ns0:rFonts ns0:eastAsia="等线" ns0:ascii="Arial" ns0:cs="Arial" ns0:hAnsi="Arial"/>
          <ns0:sz ns0:val="22"/>
        </ns0:rPr>
        <ns0:t>A very detailed explanatory information is added to the code below, and please understand the entire script process according to the explanatory information.</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Python</ns0:t>
              <ns0:br/>
            </ns0:r>
            <ns0:r>
              <ns0:rPr>
                <ns0:rFonts ns0:eastAsia="Consolas" ns0:ascii="Consolas" ns0:cs="Consolas" ns0:hAnsi="Consolas"/>
                <ns0:color ns0:val="646a73"/>
                <ns0:sz ns0:val="22"/>
              </ns0:rPr>
              <ns0:t>03_object_detection.py</ns0:t>
              <ns0:br/>
            </ns0:r>
            <ns0:r>
              <ns0:rPr>
                <ns0:rFonts ns0:eastAsia="Consolas" ns0:ascii="Consolas" ns0:cs="Consolas" ns0:hAnsi="Consolas"/>
                <ns0:sz ns0:val="22"/>
              </ns0:rPr>
              <ns0:t># Import the OpenCV library for video capture and image display</ns0:t>
              <ns0:br/>
              <ns0:t>import cv2</ns0:t>
              <ns0:br/>
              <ns0:t>#Import the Ultralytics YOLO library for loading models and performing object detection</ns0:t>
              <ns0:br/>
              <ns0:t>from ultralytics import YOLO</ns0:t>
              <ns0:br/>
              <ns0:br/>
              <ns0:t># 1. Load the pre-trained YOLO model</ns0:t>
              <ns0:br/>
              <ns0:t># Use the YOLO class to load the model file, and the parameter is the path to the model file.</ns0:t>
              <ns0:br/>
              <ns0:t># What is loaded here is the YOLO11 nano model (yolo11n.pt), which is the most lightweight version in the YOLO series and is suitable for edge devices and real-time applications.</ns0:t>
              <ns0:br/>
              <ns0:t># If you want higher accuracy, you can replace it with: 'yolo11s.pt' (small), 'yolo11m.pt' (medium) or 'yolo11x.pt' (large)</ns0:t>
              <ns0:br/>
              <ns0:t>model = YOLO('/opt/seeed/development_guide/yolo/runs/detect/train/weights/best.engine')</ns0:t>
              <ns0:br/>
              <ns0:br/>
              <ns0:t># 2. Initialize video capture device</ns0:t>
              <ns0:br/>
              <ns0:t>#Create a VideoCapture object. Parameter 0 indicates using the system's default camera (usually the built-in or first connected USB camera)</ns0:t>
              <ns0:br/>
              <ns0:t># If you want to use other cameras, you can try indexes 1, 2, etc., or use the video file path (such as 'video.mp4')</ns0:t>
              <ns0:br/>
              <ns0:t>cap = cv2.VideoCapture(0)</ns0:t>
              <ns0:br/>
              <ns0:br/>
              <ns0:t># Check whether the camera is opened successfully, if it fails, print an error message and exit</ns0:t>
              <ns0:br/>
              <ns0:t>if not cap.isOpened():</ns0:t>
              <ns0:br/>
              <ns0:t xml:space="preserve">    print("Error: Unable to open camera")</ns0:t>
              <ns0:br/>
              <ns0:t xml:space="preserve">    exit()</ns0:t>
              <ns0:br/>
              <ns0:br/>
              <ns0:t># Print operation prompts to the console</ns0:t>
              <ns0:br/>
              <ns0:t>print("Start real-time detection... (press 'q' to exit)")</ns0:t>
              <ns0:br/>
              <ns0:br/>
              <ns0:t># 3. Enter the main loop and continue to capture frames from the camera and process them.</ns0:t>
              <ns0:br/>
              <ns0:t>while True:</ns0:t>
              <ns0:br/>
              <ns0:t xml:space="preserve">    #Read a frame of image from the camera</ns0:t>
              <ns0:br/>
              <ns0:t xml:space="preserve">    False）</ns0:t>
              <ns0:br/>
              <ns0:t xml:space="preserve">    #frame: The read image frame is a three-dimensional numpy array (height, width, channel)</ns0:t>
              <ns0:br/>
              <ns0:t xml:space="preserve">    success, frame = cap.read()</ns0:t>
              <ns0:br/>
              <ns0:t xml:space="preserve">    </ns0:t>
              <ns0:br/>
              <ns0:t xml:space="preserve">    # If the frame reading fails (such as the camera is disconnected), jump out of the loop</ns0:t>
              <ns0:br/>
              <ns0:t xml:space="preserve">    if not success:</ns0:t>
              <ns0:br/>
              <ns0:t xml:space="preserve">        print("Error: Unable to read frame from camera")</ns0:t>
              <ns0:br/>
              <ns0:t xml:space="preserve">        break</ns0:t>
              <ns0:br/>
              <ns0:t xml:space="preserve">    </ns0:t>
              <ns0:br/>
              <ns0:t xml:space="preserve">    # 4. Use YOLO model to reason about the current frame</ns0:t>
              <ns0:br/>
              <ns0:t xml:space="preserve">    # model(frame) passes the current frame to the model for detection</ns0:t>
              <ns0:br/>
              <ns0:t xml:space="preserve">    # verbose=False: Cancelable detailed log output inside the model to keep the console clean</ns0:t>
              <ns0:br/>
              <ns0:t xml:space="preserve">    #The response results is a list of Results objects, containing detected target information (bounding box, confidence, category, etc.)</ns0:t>
              <ns0:br/>
              <ns0:t xml:space="preserve">    results = model(frame, verbose=False)</ns0:t>
              <ns0:br/>
              <ns0:t xml:space="preserve">    </ns0:t>
              <ns0:br/>
              <ns0:t xml:space="preserve">    # 5. Visualize detection results</ns0:t>
              <ns0:br/>
              <ns0:t xml:space="preserve">    # results[0] gets the first (and only) Results object</ns0:t>
              <ns0:br/>
              <ns0:t xml:space="preserve">    # The .plot() method automatically draws detection results on the image, including:</ns0:t>
              <ns0:br/>
              <ns0:t xml:space="preserve">    #</ns0:t>
              <ns0:br/>
              <ns0:t xml:space="preserve">    #</ns0:t>
              <ns0:br/>
              <ns0:t xml:space="preserve">    #</ns0:t>
              <ns0:br/>
              <ns0:t xml:space="preserve">    # annotated_frame is a new image frame in which the detection results are drawn</ns0:t>
              <ns0:br/>
              <ns0:t xml:space="preserve">    annotated_frame = results[0].plot()</ns0:t>
              <ns0:br/>
              <ns0:t xml:space="preserve">    </ns0:t>
              <ns0:br/>
              <ns0:t xml:space="preserve">    # 6. Display the processed image frame</ns0:t>
              <ns0:br/>
              <ns0:t xml:space="preserve">    # Create a window named 'Result' and display the annotated_frame image</ns0:t>
              <ns0:br/>
              <ns0:t xml:space="preserve">    cv2.imshow('Result', annotated_frame)</ns0:t>
              <ns0:br/>
              <ns0:t xml:space="preserve">    </ns0:t>
              <ns0:br/>
              <ns0:t xml:space="preserve">    # 7. Check keyboard input, wait 1 millisecond</ns0:t>
              <ns0:br/>
              <ns0:t xml:space="preserve">    # waitKey(1) waits for 1 millisecond and checks if there is any key input</ns0:t>
              <ns0:br/>
              <ns0:t xml:space="preserve">    # 0xFF is a bit mask, used to ensure that only the lower 8 bits of the key value are taken</ns0:t>
              <ns0:br/>
              <ns0:t xml:space="preserve">    # ord('q') gets the ASCII value of character 'q'</ns0:t>
              <ns0:br/>
              <ns0:t xml:space="preserve">    # If the 'q' key is pressed, jump out of the loop and end the program</ns0:t>
              <ns0:br/>
              <ns0:t xml:space="preserve">    if cv2.waitKey(1) &amp; 0xFF == ord('q'):</ns0:t>
              <ns0:br/>
              <ns0:t xml:space="preserve">        break</ns0:t>
              <ns0:br/>
              <ns0:br/>
              <ns0:t># 8. Release resources and clean up the window</ns0:t>
              <ns0:br/>
              <ns0:t># Release the VideoCapture object and close the camera connection</ns0:t>
              <ns0:br/>
              <ns0:t>cap.release()</ns0:t>
              <ns0:br/>
              <ns0:t># Destroy all windows created by OpenCV</ns0:t>
              <ns0:br/>
              <ns0:t>cv2.destroyAllWindows()</ns0:t>
              <ns0:br/>
              <ns0:br/>
              <ns0:t>#Print the end information to the console</ns0:t>
              <ns0:br/>
            </ns0:r>
            <ns0:r>
              <ns0:rPr>
                <ns0:rFonts ns0:eastAsia="Consolas" ns0:ascii="Consolas" ns0:cs="Consolas" ns0:hAnsi="Consolas"/>
                <ns0:sz ns0:val="22"/>
              </ns0:rPr>
              <ns0:t>print("Detection ended")</ns0:t>
            </ns0:r>
          </ns0:p>
        </ns0:tc>
      </ns0:tr>
    </ns0:tbl>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References</ns0:t>
      </ns0:r>
      <ns0:bookmarkEnd ns0:id="3"/>
    </ns0:p>
    <ns0:p>
      <ns0:pPr>
        <ns0:spacing ns0:before="120" ns0:after="120" ns0:line="288" ns0:lineRule="auto"/>
        <ns0:ind ns0:left="0"/>
        <ns0:jc ns0:val="left"/>
      </ns0:pPr>
      <ns0:r>
        <ns0:rPr>
          <ns0:rFonts ns0:eastAsia="等线" ns0:ascii="Arial" ns0:cs="Arial" ns0:hAnsi="Arial"/>
          <ns0:sz ns0:val="22"/>
        </ns0:rPr>
        <ns0:t>https://docs.ultralytics.com/tasks/detect/</ns0:t>
      </ns0:r>
    </ns0:p>
    <ns0:p>
      <ns0:pPr>
        <ns0:spacing ns0:before="120" ns0:after="120" ns0:line="288" ns0:lineRule="auto"/>
        <ns0:ind ns0:left="0"/>
        <ns0:jc ns0:val="left"/>
      </ns0:pPr>
    </ns0:p>
    <ns0:p>
      <ns0:pPr>
        <ns0:spacing ns0:before="120" ns0:after="120" ns0:line="288" ns0:lineRule="auto"/>
        <ns0:ind ns0:left="0"/>
        <ns0:jc ns0:val="left"/>
      </ns0:pPr>
    </ns0:p>
    <ns0:p>
      <ns0:pPr>
        <ns0:spacing ns0:before="120" ns0:after="120" ns0:line="288" ns0:lineRule="auto"/>
        <ns0:ind ns0:left="0"/>
        <ns0:jc ns0:val="left"/>
      </ns0:pPr>
    </ns0:p>
    <ns0:p>
      <ns0:pPr>
        <ns0:spacing ns0:before="120" ns0:after="120" ns0:line="288" ns0:lineRule="auto"/>
        <ns0:ind ns0:left="0"/>
        <ns0:jc ns0:val="left"/>
      </ns0:pPr>
    </ns0:p>
    <ns0:p>
      <ns0:pPr>
        <ns0:spacing ns0:before="120" ns0:after="120" ns0:line="288" ns0:lineRule="auto"/>
        <ns0:ind ns0:left="0"/>
        <ns0:jc ns0:val="left"/>
      </ns0:pPr>
    </ns0:p>
    <ns0:p>
      <ns0:pPr>
        <ns0:spacing ns0:before="120" ns0:after="120" ns0:line="288" ns0:lineRule="auto"/>
        <ns0:ind ns0:left="0"/>
        <ns0:jc ns0:val="left"/>
      </ns0:pPr>
    </ns0:p>
    <ns0:sectPr>
      <ns0:footerReference ns0:type="default" ns1:id="rId3"/>
      <ns0:headerReference ns0:type="default" ns1:id="rId7"/>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icnhodrfplht.feishu.cn/wiki/UblawWMEEitNaZkZ9IdcIUAYnXb" TargetMode="External"/><Relationship Id="rId5" Type="http://schemas.openxmlformats.org/officeDocument/2006/relationships/hyperlink" Target="https://my.feishu.cn/docx/DkGkduiKrofPxaxNgYdcfnoYnyc#AjOYdR3W8sEJvIbs5CHcbogznmD" TargetMode="External"/><Relationship Id="rId6" Type="http://schemas.openxmlformats.org/officeDocument/2006/relationships/image" Target="media/image1.png"/><Relationship Id="rId7"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2026-03-31T03:43:34Z</dcterms:created>
  <dc:creator>Apache POI</dc:creator>
</cp:coreProperties>
</file>